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07" w:rsidRPr="00900450" w:rsidRDefault="00844A07" w:rsidP="00844A07">
      <w:pPr>
        <w:jc w:val="both"/>
        <w:rPr>
          <w:b/>
        </w:rPr>
      </w:pPr>
      <w:r w:rsidRPr="00900450">
        <w:rPr>
          <w:b/>
          <w:sz w:val="28"/>
          <w:szCs w:val="28"/>
        </w:rPr>
        <w:t>1. évfolyam</w:t>
      </w:r>
    </w:p>
    <w:p w:rsidR="00844A07" w:rsidRPr="00900450" w:rsidRDefault="00844A07" w:rsidP="00844A07">
      <w:pPr>
        <w:jc w:val="both"/>
        <w:rPr>
          <w:b/>
        </w:rPr>
      </w:pPr>
      <w:r>
        <w:rPr>
          <w:b/>
        </w:rPr>
        <w:t>MAGYAR NYELV, MAGYAR</w:t>
      </w:r>
      <w:r w:rsidRPr="00900450">
        <w:rPr>
          <w:b/>
        </w:rPr>
        <w:t xml:space="preserve"> IRODALOM</w:t>
      </w:r>
    </w:p>
    <w:p w:rsidR="00844A07" w:rsidRDefault="00844A07" w:rsidP="00844A07">
      <w:pPr>
        <w:jc w:val="both"/>
      </w:pPr>
      <w:r>
        <w:t xml:space="preserve">A tanuló érthetően beszéljen, legyen tisztában a szóbeli kommunikáció alapvető szabályaival, alkalmazza őket. Értse meg az egyszerű magyarázatokat, utasításokat és társai közléseit. Használja a bemutatkozás, a felnőttek és a kortársak megszólításának és köszöntésének udvarias nyelvi formáit. Legyen képes 2-3mondat alkotására. Szöveghűen mondja el az </w:t>
      </w:r>
      <w:r w:rsidRPr="00FB3001">
        <w:t>ünnepkörhöz kapcsolódó memoritereket. (4 db) Ismerje az abc írott és nyomtatott kis-és nagy</w:t>
      </w:r>
      <w:r>
        <w:t xml:space="preserve"> betűit. Tudjon szavakat, szókapcsolatokat, egyszerű mondatokat pontosan olvasni (szótagoló olvasással is). Váljon szokásává a helyes eszközhasználat. Tájékozódjon a vonalrendszerben. Tudja a kis betűket felismerhetően, szabályosan illetve a szabályoshoz megközelítően alakítani, kapcsolni. Írása legyen rendezett. Másolás írottról majd nyomtatottról írottra, betűket, szavakat, szókapcsolatokat, egyszerű mondatokat. 6-8 betűnél nem hosszabb szavak, és rövid mondatok látó-halló tollbamondással. Írásbeli feladatokban jelölje a mondatkezdő nagybetűt és a mondatvégi írásjelet. Jelölje helyesen a j hangot 10-20 begyakorolt szóban.</w:t>
      </w:r>
    </w:p>
    <w:p w:rsidR="00844A07" w:rsidRDefault="00844A07" w:rsidP="00844A07">
      <w:pPr>
        <w:spacing w:after="0"/>
        <w:jc w:val="both"/>
      </w:pPr>
      <w:r>
        <w:t>TANTÁRGYBA BEÉPÍTETT KÖRNYEZETISMERETI TARTALMAK</w:t>
      </w:r>
    </w:p>
    <w:p w:rsidR="00844A07" w:rsidRPr="00FB3001" w:rsidRDefault="00844A07" w:rsidP="00844A07">
      <w:pPr>
        <w:jc w:val="both"/>
      </w:pPr>
      <w:proofErr w:type="gramStart"/>
      <w:r w:rsidRPr="00FB3001">
        <w:t>A tanuló képes az ember fő testrészeit megnevezni, ismeri az egészséges életmód alapvető elemeit, képes az élő és élettelen közötti különbség felismerésére, tud tájékozódni az iskolában és környékén, felismeri az évszakos és napszakos változásokat és kapcsolja ezeket az életmódbeli szokásaihoz, ismeri az időjárás elemeit, az ezzel kapcsolatos piktogramokat értelmezi; ismeri az időjáráshoz illő szokásokat, képes a közvetlen környezetben előforduló anyagok csoportosítására tulajdonságaik szerint, meg tudja különböztetni a mesterséges és természetes anyagokat, felismeri a halmazállapotokat, egyszerű</w:t>
      </w:r>
      <w:proofErr w:type="gramEnd"/>
      <w:r w:rsidRPr="00FB3001">
        <w:t xml:space="preserve"> megfigyeléseket </w:t>
      </w:r>
      <w:proofErr w:type="gramStart"/>
      <w:r w:rsidRPr="00FB3001">
        <w:t>végez</w:t>
      </w:r>
      <w:proofErr w:type="gramEnd"/>
      <w:r w:rsidRPr="00FB3001">
        <w:t xml:space="preserve"> a természetben felsorolja a napok, napszakok, hónapok, évszakok neveit; ismeri az érzékszerveket.</w:t>
      </w:r>
    </w:p>
    <w:p w:rsidR="00844A07" w:rsidRPr="00900450" w:rsidRDefault="00844A07" w:rsidP="00844A07">
      <w:pPr>
        <w:jc w:val="both"/>
        <w:rPr>
          <w:b/>
        </w:rPr>
      </w:pPr>
      <w:r w:rsidRPr="00900450">
        <w:rPr>
          <w:b/>
        </w:rPr>
        <w:t>MATEMATIKA</w:t>
      </w:r>
    </w:p>
    <w:p w:rsidR="00844A07" w:rsidRPr="00900450" w:rsidRDefault="00844A07" w:rsidP="00844A07">
      <w:pPr>
        <w:jc w:val="both"/>
        <w:rPr>
          <w:b/>
        </w:rPr>
      </w:pPr>
      <w:r w:rsidRPr="00900450">
        <w:rPr>
          <w:b/>
        </w:rPr>
        <w:t>Számelmélet, algebra:</w:t>
      </w:r>
    </w:p>
    <w:p w:rsidR="00844A07" w:rsidRDefault="00844A07" w:rsidP="00844A07">
      <w:pPr>
        <w:jc w:val="both"/>
      </w:pPr>
      <w:proofErr w:type="gramStart"/>
      <w:r>
        <w:t>a</w:t>
      </w:r>
      <w:proofErr w:type="gramEnd"/>
      <w:r>
        <w:t xml:space="preserve">.) Számfogalom kialakítása 20-ig Gyakorlati tevékenységre épülő, az életkornak megfelelő számfogalom használata 20-ig. A számok jelének ismerete 20-ig: biztonságos olvasása, felismerhető írása. (diktálás után, másolva, saját gondolat kifejezésére;) </w:t>
      </w:r>
      <w:proofErr w:type="gramStart"/>
      <w:r>
        <w:t>A</w:t>
      </w:r>
      <w:proofErr w:type="gramEnd"/>
      <w:r>
        <w:t xml:space="preserve"> kétjegyű szám bontása 10-nek és egy egyjegyű számnak az összegére Ismerje fel a páros, páratlan, egyjegyű, kétjegyű számokat Ismeri a számok </w:t>
      </w:r>
      <w:proofErr w:type="spellStart"/>
      <w:r>
        <w:t>szomszédait</w:t>
      </w:r>
      <w:proofErr w:type="spellEnd"/>
      <w:r>
        <w:t>, a számok helyét az egyesével beosztott számegyenesen, kirakás megjelenítés után meg tudja állapítani két számról, hogy az egyik nagyobb, mint a másik.</w:t>
      </w:r>
    </w:p>
    <w:p w:rsidR="00844A07" w:rsidRDefault="00844A07" w:rsidP="00844A07">
      <w:pPr>
        <w:jc w:val="both"/>
      </w:pPr>
      <w:r>
        <w:t xml:space="preserve">b.) Műveletek értelmezése, műveletvégzés Tudjon összeadást, kivonást tevékenységgel elvégezni, megfogalmazni szóban. Ki tud számolni összegeket, különbségeket eszközzel (vagy </w:t>
      </w:r>
      <w:proofErr w:type="gramStart"/>
      <w:r>
        <w:t>anélkül</w:t>
      </w:r>
      <w:proofErr w:type="gramEnd"/>
      <w:r>
        <w:t>); ezeket le tudja jegyezni önállóan vagy segítséggel a műveleti jelek és az =, szabályos használatával.</w:t>
      </w:r>
    </w:p>
    <w:p w:rsidR="00844A07" w:rsidRDefault="00844A07" w:rsidP="00844A07">
      <w:pPr>
        <w:jc w:val="both"/>
      </w:pPr>
      <w:proofErr w:type="gramStart"/>
      <w:r>
        <w:t>c.</w:t>
      </w:r>
      <w:proofErr w:type="gramEnd"/>
      <w:r>
        <w:t xml:space="preserve">) Szöveges feladatok, nyitott mondatok Legegyszerűbb szöveges feladatok nem önálló olvasás alapján történő értelmezése, megoldása tárgyi tevékenységgel, rajzzal, műveletekkel (esetleg tanítói rávezető kérdések alapján). Tudjon szóban feleletet adni a kérdésre </w:t>
      </w:r>
      <w:proofErr w:type="gramStart"/>
      <w:r>
        <w:t>( ha</w:t>
      </w:r>
      <w:proofErr w:type="gramEnd"/>
      <w:r>
        <w:t xml:space="preserve"> kell, segítséggel )</w:t>
      </w:r>
    </w:p>
    <w:p w:rsidR="00844A07" w:rsidRPr="003F5CDE" w:rsidRDefault="00844A07" w:rsidP="00844A07">
      <w:pPr>
        <w:jc w:val="both"/>
        <w:rPr>
          <w:b/>
        </w:rPr>
      </w:pPr>
      <w:r w:rsidRPr="003F5CDE">
        <w:rPr>
          <w:b/>
        </w:rPr>
        <w:t xml:space="preserve">Függvények, az </w:t>
      </w:r>
      <w:proofErr w:type="gramStart"/>
      <w:r w:rsidRPr="003F5CDE">
        <w:rPr>
          <w:b/>
        </w:rPr>
        <w:t>analízis</w:t>
      </w:r>
      <w:proofErr w:type="gramEnd"/>
      <w:r w:rsidRPr="003F5CDE">
        <w:rPr>
          <w:b/>
        </w:rPr>
        <w:t xml:space="preserve"> elemei:</w:t>
      </w:r>
    </w:p>
    <w:p w:rsidR="00844A07" w:rsidRDefault="00844A07" w:rsidP="00844A07">
      <w:pPr>
        <w:jc w:val="both"/>
      </w:pPr>
      <w:r>
        <w:lastRenderedPageBreak/>
        <w:t xml:space="preserve">Legyen képes egyszerű sorozat képzésére kirakással, rajzzal. Növekvő és csökkenő számsorozatok felismerésére, folytatásara adott szabály alapján. A tanuló tudja a több, kevesebb, ugyanannyi, előtte, fölötte, kisebb, nagyobb, ugyanakkora </w:t>
      </w:r>
      <w:proofErr w:type="gramStart"/>
      <w:r>
        <w:t>relációkat</w:t>
      </w:r>
      <w:proofErr w:type="gramEnd"/>
      <w:r>
        <w:t xml:space="preserve"> értelmezni.</w:t>
      </w:r>
    </w:p>
    <w:p w:rsidR="00844A07" w:rsidRPr="00900450" w:rsidRDefault="00844A07" w:rsidP="00844A07">
      <w:pPr>
        <w:jc w:val="both"/>
        <w:rPr>
          <w:b/>
        </w:rPr>
      </w:pPr>
      <w:r w:rsidRPr="00900450">
        <w:rPr>
          <w:b/>
        </w:rPr>
        <w:t>Geometria, mérések:</w:t>
      </w:r>
    </w:p>
    <w:p w:rsidR="00844A07" w:rsidRDefault="00844A07" w:rsidP="00844A07">
      <w:pPr>
        <w:jc w:val="both"/>
      </w:pPr>
      <w:r>
        <w:t>Ismeret szintjén cselekvéssel összekapcsolva egyszerű geometriai válogatásokat segítséggel tudjon végezni (testek, síkidomok). Érti és helyesen használja a téri viszonyokat kifejező névutókat, a jobbra, balra szavakat. Jól tájékozódik síkban: táblán, füzetben.</w:t>
      </w:r>
    </w:p>
    <w:p w:rsidR="00844A07" w:rsidRPr="00B225CC" w:rsidRDefault="00844A07" w:rsidP="00844A07">
      <w:pPr>
        <w:jc w:val="both"/>
        <w:rPr>
          <w:b/>
        </w:rPr>
      </w:pPr>
      <w:r w:rsidRPr="00B225CC">
        <w:rPr>
          <w:b/>
        </w:rPr>
        <w:t>TESTNEVELÉS</w:t>
      </w:r>
    </w:p>
    <w:p w:rsidR="00844A07" w:rsidRDefault="00844A07" w:rsidP="00844A07">
      <w:pPr>
        <w:spacing w:after="0"/>
        <w:jc w:val="both"/>
      </w:pPr>
      <w:r>
        <w:t>Előkészítő és preventív mozgásformák</w:t>
      </w:r>
    </w:p>
    <w:p w:rsidR="00844A07" w:rsidRDefault="00844A07" w:rsidP="00844A07">
      <w:pPr>
        <w:spacing w:after="0"/>
        <w:jc w:val="both"/>
      </w:pPr>
      <w:r>
        <w:t>• Az alapvető tartásos és mozgásos elemek felismerése, pontos végrehajtása.</w:t>
      </w:r>
    </w:p>
    <w:p w:rsidR="00844A07" w:rsidRDefault="00844A07" w:rsidP="00844A07">
      <w:pPr>
        <w:spacing w:after="0"/>
        <w:jc w:val="both"/>
      </w:pPr>
      <w:r>
        <w:t>• A testrészek megnevezése.</w:t>
      </w:r>
    </w:p>
    <w:p w:rsidR="00844A07" w:rsidRDefault="00844A07" w:rsidP="00844A07">
      <w:pPr>
        <w:spacing w:after="0"/>
        <w:jc w:val="both"/>
      </w:pPr>
      <w:r>
        <w:t>• A fizikai terhelés és a fáradás jeleinek felismerése.</w:t>
      </w:r>
    </w:p>
    <w:p w:rsidR="00844A07" w:rsidRDefault="00844A07" w:rsidP="00844A07">
      <w:pPr>
        <w:spacing w:after="0"/>
        <w:jc w:val="both"/>
      </w:pPr>
      <w:r>
        <w:t>• A szív és az izomzat működésének elemi ismeretei.</w:t>
      </w:r>
    </w:p>
    <w:p w:rsidR="00844A07" w:rsidRDefault="00844A07" w:rsidP="00844A07">
      <w:pPr>
        <w:spacing w:after="0"/>
        <w:jc w:val="both"/>
      </w:pPr>
      <w:r>
        <w:t>• Különbségtétel a jó és a rossz testtartás között álló és ülő helyzetben, a medence középhelyzetének beállítása.</w:t>
      </w:r>
    </w:p>
    <w:p w:rsidR="00844A07" w:rsidRDefault="00844A07" w:rsidP="00844A07">
      <w:pPr>
        <w:spacing w:after="0"/>
        <w:jc w:val="both"/>
      </w:pPr>
      <w:r>
        <w:t>• Az iskolatáska gerinckímélő hordása.</w:t>
      </w:r>
    </w:p>
    <w:p w:rsidR="00844A07" w:rsidRDefault="00844A07" w:rsidP="00844A07">
      <w:pPr>
        <w:spacing w:after="0"/>
        <w:jc w:val="both"/>
      </w:pPr>
      <w:r>
        <w:t>• A gyakorláshoz szükséges térformák ismerete gyors és célszerű kialakításuk.</w:t>
      </w:r>
    </w:p>
    <w:p w:rsidR="00844A07" w:rsidRDefault="00844A07" w:rsidP="00844A07">
      <w:pPr>
        <w:spacing w:after="0"/>
        <w:jc w:val="both"/>
      </w:pPr>
      <w:r>
        <w:t>• A testnevelésórák alapvető rendszabályai, a legfontosabb veszélyforrásai, balesetvédelmi szempontjai ismerete.</w:t>
      </w:r>
    </w:p>
    <w:p w:rsidR="00844A07" w:rsidRDefault="00844A07" w:rsidP="00844A07">
      <w:pPr>
        <w:spacing w:after="0"/>
        <w:jc w:val="both"/>
      </w:pPr>
      <w:r>
        <w:t>• Fegyelmezett gyakorlás és odafigyelés a társakra, célszerű eszközhasználat.</w:t>
      </w:r>
    </w:p>
    <w:p w:rsidR="00844A07" w:rsidRDefault="00844A07" w:rsidP="00844A07">
      <w:pPr>
        <w:spacing w:after="0"/>
        <w:jc w:val="both"/>
      </w:pPr>
      <w:r>
        <w:t>• Az alapvető hely és helyzetváltoztató mozgások folyamatos végrehajtása egyszerű kombinációkban a tér és energia befektetés, valamint a mozgás kapcsolatok sokrétű felhasználásával.</w:t>
      </w:r>
    </w:p>
    <w:p w:rsidR="00844A07" w:rsidRDefault="00844A07" w:rsidP="00844A07">
      <w:pPr>
        <w:spacing w:after="0"/>
        <w:jc w:val="both"/>
      </w:pPr>
      <w:r>
        <w:t>• A játékszabályok és a játékszerepek, illetve a játékfeladat alkalmazása.</w:t>
      </w:r>
      <w:r w:rsidRPr="00402BF9">
        <w:t xml:space="preserve"> </w:t>
      </w:r>
      <w:r>
        <w:t>A manipulatív alapkészségek mozgásmintáinak végrehajtási módjainak, és a vezető műveletek tanulási szempontjainak ismerete.</w:t>
      </w:r>
    </w:p>
    <w:p w:rsidR="00844A07" w:rsidRDefault="00844A07" w:rsidP="00844A07">
      <w:pPr>
        <w:spacing w:after="0"/>
        <w:jc w:val="both"/>
      </w:pPr>
      <w:r>
        <w:t>• Fejlődés az eszközök biztonságos és célszerű használatában.</w:t>
      </w:r>
    </w:p>
    <w:p w:rsidR="00844A07" w:rsidRDefault="00844A07" w:rsidP="00844A07">
      <w:pPr>
        <w:spacing w:after="0"/>
        <w:jc w:val="both"/>
      </w:pPr>
      <w:r>
        <w:t>• A feladat végrehajtások során pontosságra, célszerűségre, biztonságra törekvés.</w:t>
      </w:r>
    </w:p>
    <w:p w:rsidR="00844A07" w:rsidRDefault="00844A07" w:rsidP="00844A07">
      <w:pPr>
        <w:spacing w:after="0"/>
        <w:jc w:val="both"/>
      </w:pPr>
      <w:r>
        <w:t>• A sporteszközök szabadidős használata igénnyé és örömforrássá válása. Természetes mozgásformák a torna jellegű feladat megoldásokban és gyermek táncokban</w:t>
      </w:r>
    </w:p>
    <w:p w:rsidR="00844A07" w:rsidRDefault="00844A07" w:rsidP="00844A07">
      <w:pPr>
        <w:spacing w:after="0"/>
        <w:jc w:val="both"/>
      </w:pPr>
      <w:r>
        <w:t>• Próbálkozás a zenei ritmus követésére különféle ritmikus mozgásokban egyénileg, párban és csoportban. • A párhoz, társakhoz történő térbeli alkalmazkodásra törekvés tánc közben.</w:t>
      </w:r>
    </w:p>
    <w:p w:rsidR="00844A07" w:rsidRDefault="00844A07" w:rsidP="00844A07">
      <w:pPr>
        <w:spacing w:after="0"/>
        <w:jc w:val="both"/>
      </w:pPr>
      <w:r>
        <w:t xml:space="preserve">• A tanult </w:t>
      </w:r>
      <w:proofErr w:type="gramStart"/>
      <w:r>
        <w:t>tánc(</w:t>
      </w:r>
      <w:proofErr w:type="gramEnd"/>
      <w:r>
        <w:t>ok) és játékok tér formáinak megvalósítása.</w:t>
      </w:r>
    </w:p>
    <w:p w:rsidR="00844A07" w:rsidRDefault="00844A07" w:rsidP="00844A07">
      <w:pPr>
        <w:spacing w:after="0"/>
        <w:jc w:val="both"/>
      </w:pPr>
      <w:r>
        <w:t>• A futó, ugró és dobó iskolai alapgyakorlatok végrehajtása, azok vezető műveleteinek ismerete. • Közepes mozgások többször rövid ideig történő fenntartása játékos körülmények között, illetve játékban. Természetes mozgásformák a sportjátékok alaptechnikai és taktikai feladat megoldásaiban • Az alapvető manipulatív mozgáskészségek elnevezéseinek ismerete.</w:t>
      </w:r>
    </w:p>
    <w:p w:rsidR="00844A07" w:rsidRDefault="00844A07" w:rsidP="00844A07">
      <w:pPr>
        <w:spacing w:after="0"/>
        <w:jc w:val="both"/>
      </w:pPr>
      <w:r>
        <w:t>• Tapasztalat azok alkalmazásában gyakorló és feladathelyzetben, sportjáték előkészítő kisjátékokban. • A játékfeladat megoldásából és a játék folyamatból adódó öröm, élmény és tanulási lehetőség felismerése.</w:t>
      </w:r>
    </w:p>
    <w:p w:rsidR="00844A07" w:rsidRDefault="00844A07" w:rsidP="00844A07">
      <w:pPr>
        <w:spacing w:after="0"/>
        <w:jc w:val="both"/>
      </w:pPr>
      <w:r>
        <w:t>• A csapat érdek szerepének felismerése az egyéni érdekkel szemben, vagyis a közös cél fontosságának tudatosulása.</w:t>
      </w:r>
    </w:p>
    <w:p w:rsidR="00844A07" w:rsidRDefault="00844A07" w:rsidP="00844A07">
      <w:pPr>
        <w:spacing w:after="0"/>
        <w:jc w:val="both"/>
      </w:pPr>
      <w:r>
        <w:t>• A sportszerű viselkedés néhány jellemzőjének ismerete. Természetes mozgásformák az önvédelmi és a küzdő jellegű feladat megoldásokban.</w:t>
      </w:r>
    </w:p>
    <w:p w:rsidR="00844A07" w:rsidRDefault="00844A07" w:rsidP="00844A07">
      <w:pPr>
        <w:spacing w:after="0"/>
        <w:jc w:val="both"/>
      </w:pPr>
      <w:r>
        <w:lastRenderedPageBreak/>
        <w:t>• Az alapvető esés technikák felismerése, balesetmentes végrehajtása.</w:t>
      </w:r>
    </w:p>
    <w:p w:rsidR="00844A07" w:rsidRDefault="00844A07" w:rsidP="00844A07">
      <w:pPr>
        <w:spacing w:after="0"/>
        <w:jc w:val="both"/>
      </w:pPr>
      <w:r>
        <w:t>• A tompítás mozdulatának végrehajtása esés közben. • A mozgásának és akaratának gátlása, késleltetése.</w:t>
      </w:r>
    </w:p>
    <w:p w:rsidR="00844A07" w:rsidRDefault="00844A07" w:rsidP="00844A07">
      <w:pPr>
        <w:spacing w:after="0"/>
        <w:jc w:val="both"/>
      </w:pPr>
      <w:r>
        <w:t>• Törekvés arra, hogy a támadó és védőmozgások az ellenfél mozgásaihoz igazodjanak. Természetes mozgásformák a vízbiztonságot kialakító és úszó gyakorlatokban.</w:t>
      </w:r>
    </w:p>
    <w:p w:rsidR="00844A07" w:rsidRDefault="00844A07" w:rsidP="00844A07">
      <w:pPr>
        <w:spacing w:after="0"/>
        <w:jc w:val="both"/>
      </w:pPr>
      <w:r>
        <w:t xml:space="preserve">• Az általános uszodai rendszabályok, baleset megelőzési szempontok ismerete, és azok betartása. • Tudatos levegővétel. • Kellő vízbiztonság, hason és háton </w:t>
      </w:r>
      <w:proofErr w:type="spellStart"/>
      <w:r>
        <w:t>siklás</w:t>
      </w:r>
      <w:proofErr w:type="spellEnd"/>
      <w:r>
        <w:t xml:space="preserve"> és lebegés.</w:t>
      </w:r>
    </w:p>
    <w:p w:rsidR="00844A07" w:rsidRDefault="00844A07" w:rsidP="00844A07">
      <w:pPr>
        <w:spacing w:after="0"/>
        <w:jc w:val="both"/>
      </w:pPr>
      <w:r>
        <w:t>• Bátor vízbe ugrás. Természetes mozgásformák az alternatív és szabadidős mozgás rendszerekben.</w:t>
      </w:r>
    </w:p>
    <w:p w:rsidR="00844A07" w:rsidRDefault="00844A07" w:rsidP="00844A07">
      <w:pPr>
        <w:spacing w:after="0"/>
        <w:jc w:val="both"/>
      </w:pPr>
      <w:r>
        <w:t xml:space="preserve">• Használható tudás természetben végzett testmozgások előnyeiről és </w:t>
      </w:r>
      <w:proofErr w:type="gramStart"/>
      <w:r>
        <w:t>problémáiról</w:t>
      </w:r>
      <w:proofErr w:type="gramEnd"/>
      <w:r>
        <w:t>.</w:t>
      </w:r>
    </w:p>
    <w:p w:rsidR="00844A07" w:rsidRDefault="00844A07" w:rsidP="00844A07">
      <w:pPr>
        <w:spacing w:after="0"/>
        <w:jc w:val="both"/>
      </w:pPr>
      <w:r>
        <w:t>• A természeti környezetben történő sportolás néhány egészségvédelmi és környezettudatos viselkedési szabályának ismerete.</w:t>
      </w:r>
    </w:p>
    <w:p w:rsidR="00844A07" w:rsidRPr="00B225CC" w:rsidRDefault="00844A07" w:rsidP="00844A07">
      <w:pPr>
        <w:spacing w:before="160"/>
        <w:jc w:val="both"/>
        <w:rPr>
          <w:b/>
        </w:rPr>
      </w:pPr>
      <w:r w:rsidRPr="00B225CC">
        <w:rPr>
          <w:b/>
        </w:rPr>
        <w:t>VIZUÁLIS KULTÚRA</w:t>
      </w:r>
    </w:p>
    <w:p w:rsidR="00844A07" w:rsidRDefault="00844A07" w:rsidP="00844A07">
      <w:pPr>
        <w:jc w:val="both"/>
      </w:pPr>
      <w:r>
        <w:t>Az életkornak megfelelő, felismerhető ábrázolás készítése. Az alkotótevékenységnek megfelelő, rendeltetésszerű és biztonságos anyag- és eszközhasználat. A felszerelés önálló rendben tartása. A közvetlen környezet megfigyelése és értelmezése. Téralkotó feladatok során a személyes térbeli szükségletek felismerése. Alkotótevékenység és látványok, műalkotások szemlélése során néhány forma, szín, vonal, térbeli hely és irány, felismerése, használata. A szobor, festmény, tárgy, épület közötti különbségek felismerése. Látványok, műalkotások néhány perces szemlélése. A médiaszövegek néhány elemi kódjának a (kép, hang, cselekmény) azonosítása. A személyes kommunikáció és a közvetett kommunikáció közötti alapvető különbségek felismerése. Az alkotó és befogadó tevékenység során a saját érzések felismerése, és azok kifejezése. Vizuális alapelemek (pont, vonal, folt) ismerete, és használata a képalkotó tevékenységek során.</w:t>
      </w:r>
    </w:p>
    <w:p w:rsidR="00844A07" w:rsidRPr="00B225CC" w:rsidRDefault="00844A07" w:rsidP="00844A07">
      <w:pPr>
        <w:jc w:val="both"/>
        <w:rPr>
          <w:b/>
        </w:rPr>
      </w:pPr>
      <w:r w:rsidRPr="00B225CC">
        <w:rPr>
          <w:b/>
        </w:rPr>
        <w:t>TECHNIKA</w:t>
      </w:r>
      <w:r>
        <w:rPr>
          <w:b/>
        </w:rPr>
        <w:t xml:space="preserve"> </w:t>
      </w:r>
      <w:proofErr w:type="gramStart"/>
      <w:r>
        <w:rPr>
          <w:b/>
        </w:rPr>
        <w:t>ÉS</w:t>
      </w:r>
      <w:proofErr w:type="gramEnd"/>
      <w:r>
        <w:rPr>
          <w:b/>
        </w:rPr>
        <w:t xml:space="preserve"> TERVEZÉS</w:t>
      </w:r>
    </w:p>
    <w:p w:rsidR="00844A07" w:rsidRDefault="00844A07" w:rsidP="00844A07">
      <w:pPr>
        <w:jc w:val="both"/>
      </w:pPr>
      <w:r>
        <w:t xml:space="preserve">A család szerepének, időbeosztásának és egészséges munkamegosztásának megértése. A háztartási és közlekedési veszélyek tudatosulása, egészséges veszélyérzet. Alapvető háztartási feladatok, eszközök, gépek és az ezekkel kapcsolatos veszélyforrások ismerete. Példák ismerete az egészséges, korszerű táplálkozás és a célszerű öltözködés terén. A hétköznapjainkban használatos anyagok felismerése, tulajdonságaik megállapítása érzékszervi megfigyelések és vizsgálatok alapján. Életkori szintnek megfelelő </w:t>
      </w:r>
      <w:proofErr w:type="gramStart"/>
      <w:r>
        <w:t>probléma</w:t>
      </w:r>
      <w:proofErr w:type="gramEnd"/>
      <w:r>
        <w:t xml:space="preserve">-felismerés, problémamegoldás. Célszerű takarékosság lehetőségeinek ismerete. Képlékeny anyagok, papír, szálas anyagok, textilek magabiztos alakítása. Az elvégzett munkáknál alkalmazott eszközök biztonságos, balesetmentes használata. A munka közbeni célszerű rend, tisztaság fenntartása. Elemi higiéniai és munkaszokások szabályos gyakorlati alkalmazása. </w:t>
      </w:r>
      <w:proofErr w:type="gramStart"/>
      <w:r>
        <w:t>Aktív</w:t>
      </w:r>
      <w:proofErr w:type="gramEnd"/>
      <w:r>
        <w:t xml:space="preserve"> részvétel, önállóság és együttműködés a tevékenységek során. A közlekedési veszélyforrások tudatosulása. Az úttesten való átkelés szabályainak tudatos alkalmazása. A kulturált és balesetmentes járműhasználat (tömegközlekedési eszközökön és személygépkocsiban történő utazás) szabályainak ismerete. Az alkalmakhoz illő kulturált viselkedés és öltözködés.</w:t>
      </w:r>
    </w:p>
    <w:p w:rsidR="00844A07" w:rsidRDefault="00844A07" w:rsidP="00844A07">
      <w:pPr>
        <w:jc w:val="both"/>
      </w:pPr>
    </w:p>
    <w:p w:rsidR="00844A07" w:rsidRDefault="00844A07" w:rsidP="00844A07">
      <w:pPr>
        <w:jc w:val="both"/>
      </w:pPr>
    </w:p>
    <w:p w:rsidR="00844A07" w:rsidRPr="00B225CC" w:rsidRDefault="00844A07" w:rsidP="00844A07">
      <w:pPr>
        <w:jc w:val="both"/>
        <w:rPr>
          <w:b/>
        </w:rPr>
      </w:pPr>
      <w:r w:rsidRPr="00B225CC">
        <w:rPr>
          <w:b/>
        </w:rPr>
        <w:t>ÉNEK-ZENE</w:t>
      </w:r>
    </w:p>
    <w:p w:rsidR="00844A07" w:rsidRDefault="00844A07" w:rsidP="00844A07">
      <w:pPr>
        <w:jc w:val="both"/>
      </w:pPr>
      <w:r>
        <w:lastRenderedPageBreak/>
        <w:t>A tanulók 20 népdalt és gyermekdalt elő tudnak adni a kapcsolódó játékokkal emlékezetből c’–d” hangterjedelemben. Csoportosan bátran, zengő hangon jó hangmagasságban énekelnek, képesek az új dalokat rövid előkészítést követően hallás után könnyedén megtanulni. Kreatívan részt vesznek a generatív játékokban és feladatokban. Érzik az egyenletes lüktetést, tartják a tempót, érzékelik a tempóváltozást. A 2/4-es metrumot helyesen hangsúlyozzák. A tanult zenei elemeket (ritmus, dallam) felismerik kottaképről (kézjel, betűkotta). A megismert ritmikai elemeket tartalmazó ritmusgyakorlatot pontosan, folyamatosan szólaltatják meg csoportosan és egyénileg is. A tanult dalok stílusában megszerkesztett rövid dallamfordulatokat kézjelről, betűkottáról és tanári segítséggel szolmizálva éneklik. Képesek csendben, társaikkal együtt a zenét hallgatni, megfigyelésekkel tapasztalatokat szereznek, melyek esztétikai és egyszerű zenei elemzés alapjául szolgálnak. Fejlődik hangszínhallásuk és formaérzékük. Ismereteket szereznek a hangszerekről. Szívesen és örömmel hallgatják újra a meghallgatott zeneműveket.</w:t>
      </w:r>
    </w:p>
    <w:p w:rsidR="00844A07" w:rsidRPr="00B225CC" w:rsidRDefault="00844A07" w:rsidP="00844A07">
      <w:pPr>
        <w:jc w:val="both"/>
        <w:rPr>
          <w:b/>
        </w:rPr>
      </w:pPr>
      <w:proofErr w:type="gramStart"/>
      <w:r w:rsidRPr="00B225CC">
        <w:rPr>
          <w:b/>
        </w:rPr>
        <w:t>ETIKA</w:t>
      </w:r>
      <w:proofErr w:type="gramEnd"/>
    </w:p>
    <w:p w:rsidR="00844A07" w:rsidRDefault="00844A07" w:rsidP="00844A07">
      <w:pPr>
        <w:jc w:val="both"/>
      </w:pPr>
      <w:r>
        <w:t xml:space="preserve">A tanuló életkorának megfelelő </w:t>
      </w:r>
      <w:proofErr w:type="gramStart"/>
      <w:r>
        <w:t>reális</w:t>
      </w:r>
      <w:proofErr w:type="gramEnd"/>
      <w:r>
        <w:t xml:space="preserve"> képpel rendelkezik saját külső tulajdonságairól, tisztában van legfontosabb személyi adataival. Képes érzelmileg kötődni környezetéhez és a körülötte élő emberekhez. Képes kapcsolatba lépni és a partner személyét figyelembe véve kommunikálni környezete tagjaival. A beszélgetés során betartja az udvarias társalgás elemi szabályait. Érzi a szeretetkapcsolatok fontosságát. Törekszik rá, hogy érzelmeit a közösség számára elfogadható formában nyilvánítsa ki. Képes rá, hogy érzéseit, gondolatait és fantáziaképeit vizuális, mozgásos vagy szóbeli eszközökkel kifejezze. Tisztában van vele és érzelmileg is képes felfogni azt a tényt, hogy más gyerekek sokszor egészen más körülmények között élnek, mint ő.</w:t>
      </w:r>
    </w:p>
    <w:p w:rsidR="00844A07" w:rsidRDefault="00844A07" w:rsidP="00844A07">
      <w:pPr>
        <w:jc w:val="both"/>
      </w:pPr>
      <w:bookmarkStart w:id="0" w:name="_GoBack"/>
      <w:bookmarkEnd w:id="0"/>
    </w:p>
    <w:p w:rsidR="00E11DDB" w:rsidRDefault="00844A07"/>
    <w:sectPr w:rsidR="00E11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07"/>
    <w:rsid w:val="00087AAC"/>
    <w:rsid w:val="005951CF"/>
    <w:rsid w:val="006755F1"/>
    <w:rsid w:val="00844A07"/>
    <w:rsid w:val="00A666EF"/>
    <w:rsid w:val="00D24E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DA30"/>
  <w15:chartTrackingRefBased/>
  <w15:docId w15:val="{8FE59E60-5F70-40D0-8140-F520C2E5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44A07"/>
    <w:rPr>
      <w:rFonts w:ascii="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1381</Words>
  <Characters>9529</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Tankáné Antal Irén</dc:creator>
  <cp:keywords/>
  <dc:description/>
  <cp:lastModifiedBy>Tankáné Antal Irén</cp:lastModifiedBy>
  <cp:revision>1</cp:revision>
  <dcterms:created xsi:type="dcterms:W3CDTF">2021-11-23T15:19:00Z</dcterms:created>
  <dcterms:modified xsi:type="dcterms:W3CDTF">2021-11-23T15:24:00Z</dcterms:modified>
</cp:coreProperties>
</file>